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35"/>
      </w:tblGrid>
      <w:tr w:rsidR="00E305E3" w:rsidRPr="001A5474" w14:paraId="26D464F2" w14:textId="77777777" w:rsidTr="00BD3146">
        <w:trPr>
          <w:trHeight w:val="558"/>
        </w:trPr>
        <w:tc>
          <w:tcPr>
            <w:tcW w:w="1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/>
            <w:vAlign w:val="center"/>
          </w:tcPr>
          <w:p w14:paraId="41B23750" w14:textId="77777777" w:rsidR="00E305E3" w:rsidRDefault="00E305E3" w:rsidP="00BD314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D3146">
              <w:rPr>
                <w:rFonts w:ascii="Arial" w:hAnsi="Arial" w:cs="Arial"/>
                <w:b/>
                <w:sz w:val="28"/>
                <w:szCs w:val="28"/>
              </w:rPr>
              <w:t>Mention complémentaire Sommellerie</w:t>
            </w:r>
          </w:p>
          <w:p w14:paraId="01DA17EC" w14:textId="0583EB2A" w:rsidR="00BD3146" w:rsidRPr="00BD3146" w:rsidRDefault="00BD3146" w:rsidP="00BD314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D3146">
              <w:rPr>
                <w:rFonts w:ascii="Arial" w:hAnsi="Arial" w:cs="Arial"/>
                <w:b/>
                <w:bCs/>
                <w:sz w:val="28"/>
                <w:szCs w:val="28"/>
              </w:rPr>
              <w:t>Lycée Hôtelier François Rabelais Ifs</w:t>
            </w:r>
          </w:p>
        </w:tc>
      </w:tr>
    </w:tbl>
    <w:p w14:paraId="48B67E75" w14:textId="77777777" w:rsidR="00E305E3" w:rsidRDefault="00E305E3" w:rsidP="00E305E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63"/>
        <w:gridCol w:w="9765"/>
      </w:tblGrid>
      <w:tr w:rsidR="00E305E3" w:rsidRPr="00AC2B46" w14:paraId="5042D4C2" w14:textId="77777777" w:rsidTr="00E305E3">
        <w:tc>
          <w:tcPr>
            <w:tcW w:w="1555" w:type="dxa"/>
            <w:shd w:val="clear" w:color="auto" w:fill="D0CECE" w:themeFill="background2" w:themeFillShade="E6"/>
          </w:tcPr>
          <w:p w14:paraId="11C1FDF0" w14:textId="77777777" w:rsidR="00E305E3" w:rsidRPr="00BD3146" w:rsidRDefault="00E305E3" w:rsidP="00E305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B2D49A1" w14:textId="4471A635" w:rsidR="00E305E3" w:rsidRPr="00BD3146" w:rsidRDefault="00BD3146" w:rsidP="00BD314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3146">
              <w:rPr>
                <w:rFonts w:ascii="Arial" w:hAnsi="Arial" w:cs="Arial"/>
                <w:b/>
                <w:bCs/>
                <w:sz w:val="24"/>
                <w:szCs w:val="24"/>
              </w:rPr>
              <w:t>Thématique</w:t>
            </w:r>
          </w:p>
        </w:tc>
        <w:tc>
          <w:tcPr>
            <w:tcW w:w="9773" w:type="dxa"/>
          </w:tcPr>
          <w:p w14:paraId="2880170A" w14:textId="77777777" w:rsidR="00BD3146" w:rsidRDefault="00BD3146" w:rsidP="00E305E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B43EB0" w14:textId="2BA149C8" w:rsidR="00E305E3" w:rsidRDefault="006075DD" w:rsidP="00BD31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2B46">
              <w:rPr>
                <w:rFonts w:ascii="Arial" w:hAnsi="Arial" w:cs="Arial"/>
                <w:sz w:val="24"/>
                <w:szCs w:val="24"/>
              </w:rPr>
              <w:t>Animer une soirée</w:t>
            </w:r>
            <w:r w:rsidR="00D77FC8" w:rsidRPr="00AC2B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C2B46">
              <w:rPr>
                <w:rFonts w:ascii="Arial" w:hAnsi="Arial" w:cs="Arial"/>
                <w:sz w:val="24"/>
                <w:szCs w:val="24"/>
              </w:rPr>
              <w:t>« </w:t>
            </w:r>
            <w:r w:rsidR="0050699F">
              <w:rPr>
                <w:rFonts w:ascii="Arial" w:hAnsi="Arial" w:cs="Arial"/>
                <w:sz w:val="24"/>
                <w:szCs w:val="24"/>
              </w:rPr>
              <w:t>V</w:t>
            </w:r>
            <w:r w:rsidR="00D77FC8" w:rsidRPr="00AC2B46">
              <w:rPr>
                <w:rFonts w:ascii="Arial" w:hAnsi="Arial" w:cs="Arial"/>
                <w:sz w:val="24"/>
                <w:szCs w:val="24"/>
              </w:rPr>
              <w:t>ins et bande</w:t>
            </w:r>
            <w:r w:rsidR="00AC2B46">
              <w:rPr>
                <w:rFonts w:ascii="Arial" w:hAnsi="Arial" w:cs="Arial"/>
                <w:sz w:val="24"/>
                <w:szCs w:val="24"/>
              </w:rPr>
              <w:t>s</w:t>
            </w:r>
            <w:r w:rsidR="00D77FC8" w:rsidRPr="00AC2B46">
              <w:rPr>
                <w:rFonts w:ascii="Arial" w:hAnsi="Arial" w:cs="Arial"/>
                <w:sz w:val="24"/>
                <w:szCs w:val="24"/>
              </w:rPr>
              <w:t xml:space="preserve"> dessinée</w:t>
            </w:r>
            <w:r w:rsidR="00AC2B46">
              <w:rPr>
                <w:rFonts w:ascii="Arial" w:hAnsi="Arial" w:cs="Arial"/>
                <w:sz w:val="24"/>
                <w:szCs w:val="24"/>
              </w:rPr>
              <w:t>s</w:t>
            </w:r>
            <w:r w:rsidR="00E305E3" w:rsidRPr="00AC2B46">
              <w:rPr>
                <w:rFonts w:ascii="Arial" w:hAnsi="Arial" w:cs="Arial"/>
                <w:sz w:val="24"/>
                <w:szCs w:val="24"/>
              </w:rPr>
              <w:t> »</w:t>
            </w:r>
          </w:p>
          <w:p w14:paraId="536E79C8" w14:textId="2B52F4A5" w:rsidR="00BD3146" w:rsidRPr="00AC2B46" w:rsidRDefault="00BD3146" w:rsidP="00E30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6AAA7EF" w14:textId="77777777" w:rsidR="00337A84" w:rsidRPr="00C11083" w:rsidRDefault="00337A84" w:rsidP="008D1B12">
      <w:pPr>
        <w:rPr>
          <w:rFonts w:ascii="Arial" w:hAnsi="Arial" w:cs="Arial"/>
          <w:sz w:val="16"/>
          <w:szCs w:val="16"/>
        </w:rPr>
      </w:pPr>
    </w:p>
    <w:p w14:paraId="29DE7368" w14:textId="36EE67D3" w:rsidR="009B365E" w:rsidRPr="00337A84" w:rsidRDefault="009B365E" w:rsidP="009B365E">
      <w:pPr>
        <w:pStyle w:val="Paragraphedeliste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337A84">
        <w:rPr>
          <w:rFonts w:ascii="Arial" w:hAnsi="Arial" w:cs="Arial"/>
          <w:b/>
          <w:bCs/>
          <w:sz w:val="24"/>
          <w:szCs w:val="24"/>
          <w:u w:val="single"/>
        </w:rPr>
        <w:t>Objectif :</w:t>
      </w:r>
    </w:p>
    <w:p w14:paraId="078E8183" w14:textId="77777777" w:rsidR="009B365E" w:rsidRPr="00C11083" w:rsidRDefault="009B365E" w:rsidP="009B365E">
      <w:pPr>
        <w:pStyle w:val="Paragraphedeliste"/>
        <w:rPr>
          <w:rFonts w:ascii="Arial" w:hAnsi="Arial" w:cs="Arial"/>
          <w:sz w:val="16"/>
          <w:szCs w:val="16"/>
        </w:rPr>
      </w:pPr>
    </w:p>
    <w:p w14:paraId="31028E59" w14:textId="455A359F" w:rsidR="00337A84" w:rsidRPr="00AC2B46" w:rsidRDefault="009B365E" w:rsidP="00AC2B46">
      <w:pPr>
        <w:pStyle w:val="Paragraphedelist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337A84">
        <w:rPr>
          <w:rFonts w:ascii="Arial" w:hAnsi="Arial" w:cs="Arial"/>
          <w:sz w:val="24"/>
          <w:szCs w:val="24"/>
        </w:rPr>
        <w:t>L’élève doit être capable de</w:t>
      </w:r>
      <w:r w:rsidR="00337A84">
        <w:rPr>
          <w:rFonts w:ascii="Arial" w:hAnsi="Arial" w:cs="Arial"/>
          <w:sz w:val="24"/>
          <w:szCs w:val="24"/>
        </w:rPr>
        <w:t> :</w:t>
      </w:r>
    </w:p>
    <w:p w14:paraId="0226566F" w14:textId="0A888D94" w:rsidR="009B365E" w:rsidRPr="00AC2B46" w:rsidRDefault="009B365E" w:rsidP="00AC2B46">
      <w:pPr>
        <w:pStyle w:val="Paragraphedeliste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 w:rsidRPr="00337A84">
        <w:rPr>
          <w:rFonts w:ascii="Arial" w:hAnsi="Arial" w:cs="Arial"/>
          <w:sz w:val="24"/>
          <w:szCs w:val="24"/>
        </w:rPr>
        <w:t>« </w:t>
      </w:r>
      <w:r w:rsidR="00337A84">
        <w:rPr>
          <w:rFonts w:ascii="Arial" w:hAnsi="Arial" w:cs="Arial"/>
          <w:sz w:val="24"/>
          <w:szCs w:val="24"/>
        </w:rPr>
        <w:t>A</w:t>
      </w:r>
      <w:r w:rsidRPr="00337A84">
        <w:rPr>
          <w:rFonts w:ascii="Arial" w:hAnsi="Arial" w:cs="Arial"/>
          <w:sz w:val="24"/>
          <w:szCs w:val="24"/>
        </w:rPr>
        <w:t xml:space="preserve">nimer un point de vente » en fonction d’une thématique donnée et des contraintes qui en découlent. </w:t>
      </w:r>
    </w:p>
    <w:p w14:paraId="592137DE" w14:textId="77777777" w:rsidR="00337A84" w:rsidRPr="00AC2B46" w:rsidRDefault="00337A84" w:rsidP="009B365E">
      <w:pPr>
        <w:pStyle w:val="Paragraphedeliste"/>
        <w:ind w:left="1080"/>
        <w:rPr>
          <w:rFonts w:ascii="Arial" w:hAnsi="Arial" w:cs="Arial"/>
          <w:sz w:val="16"/>
          <w:szCs w:val="16"/>
        </w:rPr>
      </w:pPr>
    </w:p>
    <w:p w14:paraId="1FA3CA50" w14:textId="6A877009" w:rsidR="009B365E" w:rsidRPr="00337A84" w:rsidRDefault="009B365E" w:rsidP="009B365E">
      <w:pPr>
        <w:pStyle w:val="Paragraphedeliste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337A84">
        <w:rPr>
          <w:rFonts w:ascii="Arial" w:hAnsi="Arial" w:cs="Arial"/>
          <w:b/>
          <w:bCs/>
          <w:sz w:val="24"/>
          <w:szCs w:val="24"/>
          <w:u w:val="single"/>
        </w:rPr>
        <w:t>Objectifs intermédiaires :</w:t>
      </w:r>
    </w:p>
    <w:p w14:paraId="69DDDA7B" w14:textId="77777777" w:rsidR="009B365E" w:rsidRPr="00337A84" w:rsidRDefault="009B365E" w:rsidP="009B365E">
      <w:pPr>
        <w:pStyle w:val="Paragraphedeliste"/>
        <w:rPr>
          <w:rFonts w:ascii="Arial" w:hAnsi="Arial" w:cs="Arial"/>
          <w:sz w:val="24"/>
          <w:szCs w:val="24"/>
        </w:rPr>
      </w:pPr>
    </w:p>
    <w:p w14:paraId="5487DD07" w14:textId="61D9646C" w:rsidR="009B365E" w:rsidRPr="00337A84" w:rsidRDefault="009B365E" w:rsidP="009B365E">
      <w:pPr>
        <w:pStyle w:val="Paragraphedelist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91965">
        <w:rPr>
          <w:rFonts w:ascii="Arial" w:hAnsi="Arial" w:cs="Arial"/>
          <w:sz w:val="24"/>
          <w:szCs w:val="24"/>
          <w:u w:val="single"/>
        </w:rPr>
        <w:t xml:space="preserve">L’élève doit être capable </w:t>
      </w:r>
      <w:r w:rsidR="003D7DA4" w:rsidRPr="00E91965">
        <w:rPr>
          <w:rFonts w:ascii="Arial" w:hAnsi="Arial" w:cs="Arial"/>
          <w:b/>
          <w:bCs/>
          <w:sz w:val="24"/>
          <w:szCs w:val="24"/>
          <w:u w:val="single"/>
        </w:rPr>
        <w:t>en amont de la soirée</w:t>
      </w:r>
      <w:r w:rsidR="003D7DA4" w:rsidRPr="00E91965">
        <w:rPr>
          <w:rFonts w:ascii="Arial" w:hAnsi="Arial" w:cs="Arial"/>
          <w:sz w:val="24"/>
          <w:szCs w:val="24"/>
          <w:u w:val="single"/>
        </w:rPr>
        <w:t xml:space="preserve"> </w:t>
      </w:r>
      <w:r w:rsidRPr="00E91965">
        <w:rPr>
          <w:rFonts w:ascii="Arial" w:hAnsi="Arial" w:cs="Arial"/>
          <w:sz w:val="24"/>
          <w:szCs w:val="24"/>
          <w:u w:val="single"/>
        </w:rPr>
        <w:t>de</w:t>
      </w:r>
      <w:r w:rsidRPr="00337A84">
        <w:rPr>
          <w:rFonts w:ascii="Arial" w:hAnsi="Arial" w:cs="Arial"/>
          <w:sz w:val="24"/>
          <w:szCs w:val="24"/>
        </w:rPr>
        <w:t> :</w:t>
      </w:r>
    </w:p>
    <w:p w14:paraId="7EF67544" w14:textId="741DF1B0" w:rsidR="009B365E" w:rsidRPr="00337A84" w:rsidRDefault="009B365E" w:rsidP="009B365E">
      <w:pPr>
        <w:pStyle w:val="Paragraphedeliste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 w:rsidRPr="00337A84">
        <w:rPr>
          <w:rFonts w:ascii="Arial" w:hAnsi="Arial" w:cs="Arial"/>
          <w:sz w:val="24"/>
          <w:szCs w:val="24"/>
        </w:rPr>
        <w:t>Individuellement :</w:t>
      </w:r>
    </w:p>
    <w:p w14:paraId="42E76095" w14:textId="6C17AC77" w:rsidR="009B365E" w:rsidRPr="00337A84" w:rsidRDefault="009B365E" w:rsidP="009B365E">
      <w:pPr>
        <w:pStyle w:val="Paragraphedeliste"/>
        <w:numPr>
          <w:ilvl w:val="2"/>
          <w:numId w:val="8"/>
        </w:numPr>
        <w:rPr>
          <w:rFonts w:ascii="Arial" w:hAnsi="Arial" w:cs="Arial"/>
          <w:sz w:val="24"/>
          <w:szCs w:val="24"/>
        </w:rPr>
      </w:pPr>
      <w:r w:rsidRPr="00337A84">
        <w:rPr>
          <w:rFonts w:ascii="Arial" w:hAnsi="Arial" w:cs="Arial"/>
          <w:sz w:val="24"/>
          <w:szCs w:val="24"/>
        </w:rPr>
        <w:t xml:space="preserve">Réaliser une lecture complète et réfléchie d’une bande dessinée. </w:t>
      </w:r>
    </w:p>
    <w:p w14:paraId="2D422C00" w14:textId="6B3F6D87" w:rsidR="009B365E" w:rsidRPr="00337A84" w:rsidRDefault="009B365E" w:rsidP="009B365E">
      <w:pPr>
        <w:pStyle w:val="Paragraphedeliste"/>
        <w:numPr>
          <w:ilvl w:val="2"/>
          <w:numId w:val="8"/>
        </w:numPr>
        <w:rPr>
          <w:rFonts w:ascii="Arial" w:hAnsi="Arial" w:cs="Arial"/>
          <w:sz w:val="24"/>
          <w:szCs w:val="24"/>
        </w:rPr>
      </w:pPr>
      <w:r w:rsidRPr="00337A84">
        <w:rPr>
          <w:rFonts w:ascii="Arial" w:hAnsi="Arial" w:cs="Arial"/>
          <w:sz w:val="24"/>
          <w:szCs w:val="24"/>
        </w:rPr>
        <w:t xml:space="preserve">Compléter une fiche de lecture individuelle. </w:t>
      </w:r>
    </w:p>
    <w:p w14:paraId="383C0D0C" w14:textId="77777777" w:rsidR="009B365E" w:rsidRPr="006B0D01" w:rsidRDefault="009B365E" w:rsidP="009B365E">
      <w:pPr>
        <w:pStyle w:val="Paragraphedeliste"/>
        <w:ind w:left="1800"/>
        <w:rPr>
          <w:rFonts w:ascii="Arial" w:hAnsi="Arial" w:cs="Arial"/>
          <w:sz w:val="16"/>
          <w:szCs w:val="16"/>
        </w:rPr>
      </w:pPr>
    </w:p>
    <w:p w14:paraId="63663B4E" w14:textId="75161B06" w:rsidR="009B365E" w:rsidRPr="00337A84" w:rsidRDefault="009B365E" w:rsidP="009B365E">
      <w:pPr>
        <w:pStyle w:val="Paragraphedeliste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 w:rsidRPr="00337A84">
        <w:rPr>
          <w:rFonts w:ascii="Arial" w:hAnsi="Arial" w:cs="Arial"/>
          <w:sz w:val="24"/>
          <w:szCs w:val="24"/>
        </w:rPr>
        <w:t xml:space="preserve">En binôme </w:t>
      </w:r>
    </w:p>
    <w:p w14:paraId="7B5C0159" w14:textId="63FE090F" w:rsidR="009B365E" w:rsidRPr="00337A84" w:rsidRDefault="009B365E" w:rsidP="009B365E">
      <w:pPr>
        <w:pStyle w:val="Paragraphedeliste"/>
        <w:numPr>
          <w:ilvl w:val="2"/>
          <w:numId w:val="8"/>
        </w:numPr>
        <w:rPr>
          <w:rFonts w:ascii="Arial" w:hAnsi="Arial" w:cs="Arial"/>
          <w:sz w:val="24"/>
          <w:szCs w:val="24"/>
        </w:rPr>
      </w:pPr>
      <w:r w:rsidRPr="00337A84">
        <w:rPr>
          <w:rFonts w:ascii="Arial" w:hAnsi="Arial" w:cs="Arial"/>
          <w:sz w:val="24"/>
          <w:szCs w:val="24"/>
        </w:rPr>
        <w:t>Réaliser une fiche de lecture afin d’avoir un socle de travail commun.</w:t>
      </w:r>
    </w:p>
    <w:p w14:paraId="2ECAF93E" w14:textId="43913DCF" w:rsidR="009B365E" w:rsidRPr="00337A84" w:rsidRDefault="009B365E" w:rsidP="009B365E">
      <w:pPr>
        <w:pStyle w:val="Paragraphedeliste"/>
        <w:ind w:left="2520"/>
        <w:rPr>
          <w:rFonts w:ascii="Arial" w:hAnsi="Arial" w:cs="Arial"/>
          <w:sz w:val="24"/>
          <w:szCs w:val="24"/>
        </w:rPr>
      </w:pPr>
      <w:r w:rsidRPr="00337A84">
        <w:rPr>
          <w:rFonts w:ascii="Arial" w:hAnsi="Arial" w:cs="Arial"/>
          <w:sz w:val="24"/>
          <w:szCs w:val="24"/>
        </w:rPr>
        <w:t>Réaliser l’analyse sensorielle du vin qui leur sera proposé avec le livre.</w:t>
      </w:r>
    </w:p>
    <w:p w14:paraId="2CA2586B" w14:textId="5FDB5EFF" w:rsidR="009B365E" w:rsidRPr="00337A84" w:rsidRDefault="009B365E" w:rsidP="009B365E">
      <w:pPr>
        <w:pStyle w:val="Paragraphedeliste"/>
        <w:numPr>
          <w:ilvl w:val="2"/>
          <w:numId w:val="8"/>
        </w:numPr>
        <w:rPr>
          <w:rFonts w:ascii="Arial" w:hAnsi="Arial" w:cs="Arial"/>
          <w:sz w:val="24"/>
          <w:szCs w:val="24"/>
        </w:rPr>
      </w:pPr>
      <w:r w:rsidRPr="00337A84">
        <w:rPr>
          <w:rFonts w:ascii="Arial" w:hAnsi="Arial" w:cs="Arial"/>
          <w:sz w:val="24"/>
          <w:szCs w:val="24"/>
        </w:rPr>
        <w:t>Réaliser un Atelier corrélation intellectuelle entre le livre et le vin.</w:t>
      </w:r>
    </w:p>
    <w:p w14:paraId="6E3B0F1F" w14:textId="580CD4C9" w:rsidR="009B365E" w:rsidRPr="00337A84" w:rsidRDefault="009B365E" w:rsidP="009B365E">
      <w:pPr>
        <w:pStyle w:val="Paragraphedeliste"/>
        <w:numPr>
          <w:ilvl w:val="3"/>
          <w:numId w:val="8"/>
        </w:numPr>
        <w:rPr>
          <w:rFonts w:ascii="Arial" w:hAnsi="Arial" w:cs="Arial"/>
          <w:sz w:val="24"/>
          <w:szCs w:val="24"/>
        </w:rPr>
      </w:pPr>
      <w:r w:rsidRPr="00337A84">
        <w:rPr>
          <w:rFonts w:ascii="Arial" w:hAnsi="Arial" w:cs="Arial"/>
          <w:sz w:val="24"/>
          <w:szCs w:val="24"/>
        </w:rPr>
        <w:t>(Similitude ou opposition)</w:t>
      </w:r>
    </w:p>
    <w:p w14:paraId="58984A8D" w14:textId="77777777" w:rsidR="009B365E" w:rsidRPr="00337A84" w:rsidRDefault="009B365E" w:rsidP="009B365E">
      <w:pPr>
        <w:pStyle w:val="Paragraphedeliste"/>
        <w:numPr>
          <w:ilvl w:val="3"/>
          <w:numId w:val="8"/>
        </w:numPr>
        <w:rPr>
          <w:rFonts w:ascii="Arial" w:hAnsi="Arial" w:cs="Arial"/>
          <w:sz w:val="24"/>
          <w:szCs w:val="24"/>
        </w:rPr>
      </w:pPr>
    </w:p>
    <w:p w14:paraId="4901699B" w14:textId="3179A8AD" w:rsidR="009B365E" w:rsidRPr="00337A84" w:rsidRDefault="009B365E" w:rsidP="009B365E">
      <w:pPr>
        <w:pStyle w:val="Paragraphedeliste"/>
        <w:numPr>
          <w:ilvl w:val="2"/>
          <w:numId w:val="8"/>
        </w:numPr>
        <w:rPr>
          <w:rFonts w:ascii="Arial" w:hAnsi="Arial" w:cs="Arial"/>
          <w:sz w:val="24"/>
          <w:szCs w:val="24"/>
        </w:rPr>
      </w:pPr>
      <w:r w:rsidRPr="00337A84">
        <w:rPr>
          <w:rFonts w:ascii="Arial" w:hAnsi="Arial" w:cs="Arial"/>
          <w:sz w:val="24"/>
          <w:szCs w:val="24"/>
        </w:rPr>
        <w:t>Préparer une intervention orale pour la soirée</w:t>
      </w:r>
    </w:p>
    <w:p w14:paraId="3711F6F2" w14:textId="4949913D" w:rsidR="009B365E" w:rsidRPr="00337A84" w:rsidRDefault="009B365E" w:rsidP="009B365E">
      <w:pPr>
        <w:pStyle w:val="Paragraphedeliste"/>
        <w:numPr>
          <w:ilvl w:val="2"/>
          <w:numId w:val="8"/>
        </w:numPr>
        <w:rPr>
          <w:rFonts w:ascii="Arial" w:hAnsi="Arial" w:cs="Arial"/>
          <w:sz w:val="24"/>
          <w:szCs w:val="24"/>
        </w:rPr>
      </w:pPr>
      <w:r w:rsidRPr="00337A84">
        <w:rPr>
          <w:rFonts w:ascii="Arial" w:hAnsi="Arial" w:cs="Arial"/>
          <w:sz w:val="24"/>
          <w:szCs w:val="24"/>
        </w:rPr>
        <w:t>Réaliser l’intervention devant les professeurs et le libraire.</w:t>
      </w:r>
    </w:p>
    <w:p w14:paraId="427E7EA8" w14:textId="59892EBE" w:rsidR="009B365E" w:rsidRPr="00337A84" w:rsidRDefault="009B365E" w:rsidP="003D7DA4">
      <w:pPr>
        <w:pStyle w:val="Paragraphedeliste"/>
        <w:numPr>
          <w:ilvl w:val="2"/>
          <w:numId w:val="8"/>
        </w:numPr>
        <w:rPr>
          <w:rFonts w:ascii="Arial" w:hAnsi="Arial" w:cs="Arial"/>
          <w:sz w:val="24"/>
          <w:szCs w:val="24"/>
        </w:rPr>
      </w:pPr>
      <w:r w:rsidRPr="00337A84">
        <w:rPr>
          <w:rFonts w:ascii="Arial" w:hAnsi="Arial" w:cs="Arial"/>
          <w:sz w:val="24"/>
          <w:szCs w:val="24"/>
        </w:rPr>
        <w:t>Corriger et améliorer si besoin.</w:t>
      </w:r>
    </w:p>
    <w:p w14:paraId="5343D60F" w14:textId="77777777" w:rsidR="003D7DA4" w:rsidRPr="00AC2B46" w:rsidRDefault="003D7DA4" w:rsidP="003D7DA4">
      <w:pPr>
        <w:rPr>
          <w:rFonts w:ascii="Arial" w:hAnsi="Arial" w:cs="Arial"/>
          <w:sz w:val="16"/>
          <w:szCs w:val="16"/>
        </w:rPr>
      </w:pPr>
    </w:p>
    <w:p w14:paraId="4BD8CB93" w14:textId="2E37DDFD" w:rsidR="003D7DA4" w:rsidRPr="00337A84" w:rsidRDefault="003D7DA4" w:rsidP="003D7DA4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E91965">
        <w:rPr>
          <w:rFonts w:ascii="Arial" w:hAnsi="Arial" w:cs="Arial"/>
          <w:sz w:val="24"/>
          <w:szCs w:val="24"/>
          <w:u w:val="single"/>
        </w:rPr>
        <w:t xml:space="preserve">L’élève doit être capable </w:t>
      </w:r>
      <w:r w:rsidRPr="00E91965">
        <w:rPr>
          <w:rFonts w:ascii="Arial" w:hAnsi="Arial" w:cs="Arial"/>
          <w:b/>
          <w:bCs/>
          <w:sz w:val="24"/>
          <w:szCs w:val="24"/>
          <w:u w:val="single"/>
        </w:rPr>
        <w:t>lors la soirée</w:t>
      </w:r>
      <w:r w:rsidRPr="00E91965">
        <w:rPr>
          <w:rFonts w:ascii="Arial" w:hAnsi="Arial" w:cs="Arial"/>
          <w:sz w:val="24"/>
          <w:szCs w:val="24"/>
          <w:u w:val="single"/>
        </w:rPr>
        <w:t xml:space="preserve"> de</w:t>
      </w:r>
      <w:r w:rsidRPr="00337A84">
        <w:rPr>
          <w:rFonts w:ascii="Arial" w:hAnsi="Arial" w:cs="Arial"/>
          <w:sz w:val="24"/>
          <w:szCs w:val="24"/>
        </w:rPr>
        <w:t> :</w:t>
      </w:r>
    </w:p>
    <w:p w14:paraId="6F362311" w14:textId="16C0287C" w:rsidR="003D7DA4" w:rsidRPr="00337A84" w:rsidRDefault="003D7DA4" w:rsidP="003D7DA4">
      <w:pPr>
        <w:pStyle w:val="Paragraphedeliste"/>
        <w:numPr>
          <w:ilvl w:val="1"/>
          <w:numId w:val="10"/>
        </w:numPr>
        <w:rPr>
          <w:rFonts w:ascii="Arial" w:hAnsi="Arial" w:cs="Arial"/>
          <w:sz w:val="24"/>
          <w:szCs w:val="24"/>
        </w:rPr>
      </w:pPr>
      <w:r w:rsidRPr="00337A84">
        <w:rPr>
          <w:rFonts w:ascii="Arial" w:hAnsi="Arial" w:cs="Arial"/>
          <w:sz w:val="24"/>
          <w:szCs w:val="24"/>
        </w:rPr>
        <w:t>Collectivement :</w:t>
      </w:r>
    </w:p>
    <w:p w14:paraId="2F8C5436" w14:textId="3E9FB97B" w:rsidR="003D7DA4" w:rsidRPr="00337A84" w:rsidRDefault="003D7DA4" w:rsidP="003D7DA4">
      <w:pPr>
        <w:pStyle w:val="Paragraphedeliste"/>
        <w:numPr>
          <w:ilvl w:val="2"/>
          <w:numId w:val="10"/>
        </w:numPr>
        <w:rPr>
          <w:rFonts w:ascii="Arial" w:hAnsi="Arial" w:cs="Arial"/>
          <w:sz w:val="24"/>
          <w:szCs w:val="24"/>
        </w:rPr>
      </w:pPr>
      <w:r w:rsidRPr="00337A84">
        <w:rPr>
          <w:rFonts w:ascii="Arial" w:hAnsi="Arial" w:cs="Arial"/>
          <w:sz w:val="24"/>
          <w:szCs w:val="24"/>
        </w:rPr>
        <w:t xml:space="preserve">Organiser et préparer l’espace de restauration </w:t>
      </w:r>
      <w:r w:rsidR="00337A84" w:rsidRPr="00337A84">
        <w:rPr>
          <w:rFonts w:ascii="Arial" w:hAnsi="Arial" w:cs="Arial"/>
          <w:sz w:val="24"/>
          <w:szCs w:val="24"/>
        </w:rPr>
        <w:t>où</w:t>
      </w:r>
      <w:r w:rsidRPr="00337A84">
        <w:rPr>
          <w:rFonts w:ascii="Arial" w:hAnsi="Arial" w:cs="Arial"/>
          <w:sz w:val="24"/>
          <w:szCs w:val="24"/>
        </w:rPr>
        <w:t xml:space="preserve"> se déroulera</w:t>
      </w:r>
      <w:r w:rsidR="00337A84" w:rsidRPr="00337A84">
        <w:rPr>
          <w:rFonts w:ascii="Arial" w:hAnsi="Arial" w:cs="Arial"/>
          <w:sz w:val="24"/>
          <w:szCs w:val="24"/>
        </w:rPr>
        <w:t xml:space="preserve"> la prestation.</w:t>
      </w:r>
    </w:p>
    <w:p w14:paraId="5C9D0CEC" w14:textId="66DA245F" w:rsidR="00337A84" w:rsidRPr="00337A84" w:rsidRDefault="00337A84" w:rsidP="003D7DA4">
      <w:pPr>
        <w:pStyle w:val="Paragraphedeliste"/>
        <w:numPr>
          <w:ilvl w:val="2"/>
          <w:numId w:val="10"/>
        </w:numPr>
        <w:rPr>
          <w:rFonts w:ascii="Arial" w:hAnsi="Arial" w:cs="Arial"/>
          <w:sz w:val="24"/>
          <w:szCs w:val="24"/>
        </w:rPr>
      </w:pPr>
      <w:r w:rsidRPr="00337A84">
        <w:rPr>
          <w:rFonts w:ascii="Arial" w:hAnsi="Arial" w:cs="Arial"/>
          <w:sz w:val="24"/>
          <w:szCs w:val="24"/>
        </w:rPr>
        <w:t xml:space="preserve">Organiser le suivi de la soirée jusqu’au rangement. </w:t>
      </w:r>
    </w:p>
    <w:p w14:paraId="2514F917" w14:textId="77777777" w:rsidR="00337A84" w:rsidRPr="00337A84" w:rsidRDefault="00337A84" w:rsidP="00337A84">
      <w:pPr>
        <w:pStyle w:val="Paragraphedeliste"/>
        <w:ind w:left="2508"/>
        <w:rPr>
          <w:rFonts w:ascii="Arial" w:hAnsi="Arial" w:cs="Arial"/>
          <w:sz w:val="24"/>
          <w:szCs w:val="24"/>
        </w:rPr>
      </w:pPr>
    </w:p>
    <w:p w14:paraId="7FFD915D" w14:textId="7C43204A" w:rsidR="00337A84" w:rsidRPr="00337A84" w:rsidRDefault="00337A84" w:rsidP="00337A84">
      <w:pPr>
        <w:pStyle w:val="Paragraphedeliste"/>
        <w:numPr>
          <w:ilvl w:val="1"/>
          <w:numId w:val="10"/>
        </w:numPr>
        <w:rPr>
          <w:rFonts w:ascii="Arial" w:hAnsi="Arial" w:cs="Arial"/>
          <w:sz w:val="24"/>
          <w:szCs w:val="24"/>
        </w:rPr>
      </w:pPr>
      <w:r w:rsidRPr="00337A84">
        <w:rPr>
          <w:rFonts w:ascii="Arial" w:hAnsi="Arial" w:cs="Arial"/>
          <w:sz w:val="24"/>
          <w:szCs w:val="24"/>
        </w:rPr>
        <w:t>En binôme à tour de rôle :</w:t>
      </w:r>
    </w:p>
    <w:p w14:paraId="2A9D4EA1" w14:textId="47E6C863" w:rsidR="00337A84" w:rsidRPr="00337A84" w:rsidRDefault="00337A84" w:rsidP="003D7DA4">
      <w:pPr>
        <w:pStyle w:val="Paragraphedeliste"/>
        <w:numPr>
          <w:ilvl w:val="2"/>
          <w:numId w:val="10"/>
        </w:numPr>
        <w:rPr>
          <w:rFonts w:ascii="Arial" w:hAnsi="Arial" w:cs="Arial"/>
          <w:sz w:val="24"/>
          <w:szCs w:val="24"/>
        </w:rPr>
      </w:pPr>
      <w:r w:rsidRPr="00337A84">
        <w:rPr>
          <w:rFonts w:ascii="Arial" w:hAnsi="Arial" w:cs="Arial"/>
          <w:sz w:val="24"/>
          <w:szCs w:val="24"/>
        </w:rPr>
        <w:t xml:space="preserve">Déclamer l’intervention de façon théâtrale et professionnelle. </w:t>
      </w:r>
    </w:p>
    <w:p w14:paraId="1D9690F1" w14:textId="72F7FDB4" w:rsidR="00337A84" w:rsidRPr="00337A84" w:rsidRDefault="00337A84" w:rsidP="003D7DA4">
      <w:pPr>
        <w:pStyle w:val="Paragraphedeliste"/>
        <w:numPr>
          <w:ilvl w:val="2"/>
          <w:numId w:val="10"/>
        </w:numPr>
        <w:rPr>
          <w:rFonts w:ascii="Arial" w:hAnsi="Arial" w:cs="Arial"/>
          <w:sz w:val="24"/>
          <w:szCs w:val="24"/>
        </w:rPr>
      </w:pPr>
      <w:r w:rsidRPr="00337A84">
        <w:rPr>
          <w:rFonts w:ascii="Arial" w:hAnsi="Arial" w:cs="Arial"/>
          <w:sz w:val="24"/>
          <w:szCs w:val="24"/>
        </w:rPr>
        <w:t>Echanger avec la clientèle sur le livre et le vin proposé.</w:t>
      </w:r>
    </w:p>
    <w:p w14:paraId="3238D37A" w14:textId="77777777" w:rsidR="003D7DA4" w:rsidRPr="00337A84" w:rsidRDefault="003D7DA4" w:rsidP="003D7DA4">
      <w:pPr>
        <w:rPr>
          <w:rFonts w:ascii="Arial" w:hAnsi="Arial" w:cs="Arial"/>
          <w:sz w:val="24"/>
          <w:szCs w:val="24"/>
        </w:rPr>
      </w:pPr>
    </w:p>
    <w:p w14:paraId="5CA207AD" w14:textId="10A0BE97" w:rsidR="00337A84" w:rsidRPr="00337A84" w:rsidRDefault="00AC2B46" w:rsidP="00C1108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19A38A1A" wp14:editId="78A6B91C">
            <wp:extent cx="3129260" cy="2462132"/>
            <wp:effectExtent l="0" t="9525" r="5080" b="5080"/>
            <wp:docPr id="5" name="Espace réservé du contenu 4">
              <a:extLst xmlns:a="http://schemas.openxmlformats.org/drawingml/2006/main">
                <a:ext uri="{FF2B5EF4-FFF2-40B4-BE49-F238E27FC236}">
                  <a16:creationId xmlns:a16="http://schemas.microsoft.com/office/drawing/2014/main" id="{935A7A16-E18C-057D-7C49-218DE384413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>
                      <a:extLst>
                        <a:ext uri="{FF2B5EF4-FFF2-40B4-BE49-F238E27FC236}">
                          <a16:creationId xmlns:a16="http://schemas.microsoft.com/office/drawing/2014/main" id="{935A7A16-E18C-057D-7C49-218DE384413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1914" cy="247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1CC4D" w14:textId="77777777" w:rsidR="00337A84" w:rsidRPr="00337A84" w:rsidRDefault="00337A84" w:rsidP="003D7DA4">
      <w:pPr>
        <w:rPr>
          <w:rFonts w:ascii="Arial" w:hAnsi="Arial" w:cs="Arial"/>
          <w:sz w:val="24"/>
          <w:szCs w:val="24"/>
        </w:rPr>
      </w:pPr>
    </w:p>
    <w:p w14:paraId="59E8944C" w14:textId="77777777" w:rsidR="00337A84" w:rsidRDefault="00337A84" w:rsidP="003D7DA4">
      <w:pPr>
        <w:rPr>
          <w:rFonts w:ascii="Arial" w:hAnsi="Arial" w:cs="Arial"/>
          <w:sz w:val="22"/>
          <w:szCs w:val="22"/>
        </w:rPr>
      </w:pPr>
    </w:p>
    <w:p w14:paraId="57D7ED50" w14:textId="77777777" w:rsidR="00213367" w:rsidRDefault="00213367" w:rsidP="003D7DA4">
      <w:pPr>
        <w:rPr>
          <w:rFonts w:ascii="Arial" w:hAnsi="Arial" w:cs="Arial"/>
          <w:sz w:val="22"/>
          <w:szCs w:val="22"/>
        </w:rPr>
      </w:pPr>
    </w:p>
    <w:p w14:paraId="62674994" w14:textId="77777777" w:rsidR="001818ED" w:rsidRPr="003D7DA4" w:rsidRDefault="001818ED" w:rsidP="003D7DA4">
      <w:pPr>
        <w:rPr>
          <w:rFonts w:ascii="Arial" w:hAnsi="Arial" w:cs="Arial"/>
          <w:sz w:val="22"/>
          <w:szCs w:val="22"/>
        </w:rPr>
      </w:pPr>
    </w:p>
    <w:p w14:paraId="7E530FF4" w14:textId="66A43399" w:rsidR="007368E9" w:rsidRPr="001818ED" w:rsidRDefault="005E4AA6" w:rsidP="007368E9">
      <w:pPr>
        <w:rPr>
          <w:rFonts w:ascii="Arial" w:hAnsi="Arial" w:cs="Arial"/>
          <w:b/>
          <w:bCs/>
          <w:sz w:val="24"/>
          <w:szCs w:val="24"/>
        </w:rPr>
      </w:pPr>
      <w:r w:rsidRPr="001818ED">
        <w:rPr>
          <w:rFonts w:ascii="Arial" w:hAnsi="Arial" w:cs="Arial"/>
          <w:b/>
          <w:bCs/>
          <w:sz w:val="24"/>
          <w:szCs w:val="24"/>
          <w:u w:val="single"/>
        </w:rPr>
        <w:t>9</w:t>
      </w:r>
      <w:r w:rsidR="008D1B12" w:rsidRPr="001818ED">
        <w:rPr>
          <w:rFonts w:ascii="Arial" w:hAnsi="Arial" w:cs="Arial"/>
          <w:b/>
          <w:bCs/>
          <w:sz w:val="24"/>
          <w:szCs w:val="24"/>
          <w:u w:val="single"/>
        </w:rPr>
        <w:t>.1.  Conception</w:t>
      </w:r>
      <w:r w:rsidR="00C558ED" w:rsidRPr="001818ED">
        <w:rPr>
          <w:rFonts w:ascii="Arial" w:hAnsi="Arial" w:cs="Arial"/>
          <w:b/>
          <w:bCs/>
          <w:sz w:val="24"/>
          <w:szCs w:val="24"/>
          <w:u w:val="single"/>
        </w:rPr>
        <w:t xml:space="preserve"> et </w:t>
      </w:r>
      <w:r w:rsidR="000C0A38" w:rsidRPr="001818ED">
        <w:rPr>
          <w:rFonts w:ascii="Arial" w:hAnsi="Arial" w:cs="Arial"/>
          <w:b/>
          <w:bCs/>
          <w:sz w:val="24"/>
          <w:szCs w:val="24"/>
          <w:u w:val="single"/>
        </w:rPr>
        <w:t>calendrier de l’</w:t>
      </w:r>
      <w:r w:rsidR="00C558ED" w:rsidRPr="001818ED">
        <w:rPr>
          <w:rFonts w:ascii="Arial" w:hAnsi="Arial" w:cs="Arial"/>
          <w:b/>
          <w:bCs/>
          <w:sz w:val="24"/>
          <w:szCs w:val="24"/>
          <w:u w:val="single"/>
        </w:rPr>
        <w:t>organisation de la soirée sur la thématique </w:t>
      </w:r>
      <w:r w:rsidR="00C558ED" w:rsidRPr="001818ED">
        <w:rPr>
          <w:rFonts w:ascii="Arial" w:hAnsi="Arial" w:cs="Arial"/>
          <w:b/>
          <w:bCs/>
          <w:sz w:val="24"/>
          <w:szCs w:val="24"/>
        </w:rPr>
        <w:t xml:space="preserve">: </w:t>
      </w:r>
    </w:p>
    <w:p w14:paraId="6BB5F84F" w14:textId="0F5656F8" w:rsidR="008D1B12" w:rsidRPr="007368E9" w:rsidRDefault="00C558ED" w:rsidP="007368E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7368E9">
        <w:rPr>
          <w:rFonts w:ascii="Arial" w:hAnsi="Arial" w:cs="Arial"/>
          <w:b/>
          <w:bCs/>
          <w:sz w:val="22"/>
          <w:szCs w:val="22"/>
        </w:rPr>
        <w:t>« Vins et bande dessinée »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04"/>
        <w:gridCol w:w="4524"/>
        <w:gridCol w:w="2431"/>
        <w:gridCol w:w="2969"/>
      </w:tblGrid>
      <w:tr w:rsidR="0025368A" w:rsidRPr="003F4636" w14:paraId="5D2CF84A" w14:textId="77777777" w:rsidTr="003F4636">
        <w:tc>
          <w:tcPr>
            <w:tcW w:w="1404" w:type="dxa"/>
            <w:shd w:val="clear" w:color="auto" w:fill="E7E6E6" w:themeFill="background2"/>
          </w:tcPr>
          <w:p w14:paraId="3A937423" w14:textId="77777777" w:rsidR="0025368A" w:rsidRPr="003F4636" w:rsidRDefault="0025368A" w:rsidP="0089653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636">
              <w:rPr>
                <w:rFonts w:ascii="Arial" w:hAnsi="Arial" w:cs="Arial"/>
                <w:b/>
                <w:bCs/>
                <w:sz w:val="24"/>
                <w:szCs w:val="24"/>
              </w:rPr>
              <w:t>Calendrier</w:t>
            </w:r>
          </w:p>
        </w:tc>
        <w:tc>
          <w:tcPr>
            <w:tcW w:w="4524" w:type="dxa"/>
            <w:shd w:val="clear" w:color="auto" w:fill="E7E6E6" w:themeFill="background2"/>
          </w:tcPr>
          <w:p w14:paraId="45DB2A0C" w14:textId="77777777" w:rsidR="0025368A" w:rsidRPr="003F4636" w:rsidRDefault="0025368A" w:rsidP="0089653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636">
              <w:rPr>
                <w:rFonts w:ascii="Arial" w:hAnsi="Arial" w:cs="Arial"/>
                <w:b/>
                <w:bCs/>
                <w:sz w:val="24"/>
                <w:szCs w:val="24"/>
              </w:rPr>
              <w:t>Moyens mis en œuvre</w:t>
            </w:r>
          </w:p>
        </w:tc>
        <w:tc>
          <w:tcPr>
            <w:tcW w:w="2431" w:type="dxa"/>
            <w:shd w:val="clear" w:color="auto" w:fill="E7E6E6" w:themeFill="background2"/>
          </w:tcPr>
          <w:p w14:paraId="03E8E535" w14:textId="77777777" w:rsidR="0025368A" w:rsidRPr="003F4636" w:rsidRDefault="0025368A" w:rsidP="0089653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636">
              <w:rPr>
                <w:rFonts w:ascii="Arial" w:hAnsi="Arial" w:cs="Arial"/>
                <w:b/>
                <w:bCs/>
                <w:sz w:val="24"/>
                <w:szCs w:val="24"/>
              </w:rPr>
              <w:t>Intervenants</w:t>
            </w:r>
          </w:p>
        </w:tc>
        <w:tc>
          <w:tcPr>
            <w:tcW w:w="2969" w:type="dxa"/>
            <w:shd w:val="clear" w:color="auto" w:fill="E7E6E6" w:themeFill="background2"/>
          </w:tcPr>
          <w:p w14:paraId="18ADC360" w14:textId="77777777" w:rsidR="0025368A" w:rsidRPr="003F4636" w:rsidRDefault="0025368A" w:rsidP="0089653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636">
              <w:rPr>
                <w:rFonts w:ascii="Arial" w:hAnsi="Arial" w:cs="Arial"/>
                <w:b/>
                <w:bCs/>
                <w:sz w:val="24"/>
                <w:szCs w:val="24"/>
              </w:rPr>
              <w:t>Observations</w:t>
            </w:r>
          </w:p>
        </w:tc>
      </w:tr>
      <w:tr w:rsidR="0025368A" w:rsidRPr="003F4636" w14:paraId="56038C98" w14:textId="77777777" w:rsidTr="003F4636">
        <w:tc>
          <w:tcPr>
            <w:tcW w:w="1404" w:type="dxa"/>
          </w:tcPr>
          <w:p w14:paraId="7C2FEBF5" w14:textId="7CC7C7E7" w:rsidR="0025368A" w:rsidRPr="003F4636" w:rsidRDefault="0025368A" w:rsidP="00780B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Juin</w:t>
            </w:r>
          </w:p>
          <w:p w14:paraId="557C1F0C" w14:textId="77777777" w:rsidR="0025368A" w:rsidRPr="003F4636" w:rsidRDefault="0025368A" w:rsidP="008965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2023</w:t>
            </w:r>
          </w:p>
          <w:p w14:paraId="15BFF1BE" w14:textId="77777777" w:rsidR="0025368A" w:rsidRPr="003F4636" w:rsidRDefault="0025368A" w:rsidP="008965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4" w:type="dxa"/>
          </w:tcPr>
          <w:p w14:paraId="30157474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Contact avec le libraire</w:t>
            </w:r>
          </w:p>
          <w:p w14:paraId="422158C9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Choix de livres</w:t>
            </w:r>
          </w:p>
          <w:p w14:paraId="1457FE46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Choix de vins</w:t>
            </w:r>
          </w:p>
        </w:tc>
        <w:tc>
          <w:tcPr>
            <w:tcW w:w="2431" w:type="dxa"/>
          </w:tcPr>
          <w:p w14:paraId="13C0E432" w14:textId="13512A81" w:rsidR="0025368A" w:rsidRPr="003F4636" w:rsidRDefault="00D80F06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Professeurs</w:t>
            </w:r>
          </w:p>
          <w:p w14:paraId="69FF0D5B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M Godard (Libraire)</w:t>
            </w:r>
          </w:p>
        </w:tc>
        <w:tc>
          <w:tcPr>
            <w:tcW w:w="2969" w:type="dxa"/>
          </w:tcPr>
          <w:p w14:paraId="1DEAA961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6 bandes dessinées sont sélectionnées et lues.</w:t>
            </w:r>
          </w:p>
          <w:p w14:paraId="4E70BCB0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6 vins sont sélectionnés</w:t>
            </w:r>
          </w:p>
        </w:tc>
      </w:tr>
      <w:tr w:rsidR="0025368A" w:rsidRPr="003F4636" w14:paraId="4DAD4366" w14:textId="77777777" w:rsidTr="003F4636">
        <w:tc>
          <w:tcPr>
            <w:tcW w:w="1404" w:type="dxa"/>
          </w:tcPr>
          <w:p w14:paraId="5DDD252B" w14:textId="753E9E1F" w:rsidR="0025368A" w:rsidRPr="003F4636" w:rsidRDefault="0025368A" w:rsidP="00780B0F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Septembre</w:t>
            </w:r>
          </w:p>
          <w:p w14:paraId="639425BD" w14:textId="22EA08DF" w:rsidR="0025368A" w:rsidRPr="003F4636" w:rsidRDefault="0025368A" w:rsidP="003F46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4524" w:type="dxa"/>
          </w:tcPr>
          <w:p w14:paraId="43A016BC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Présentation du projet à l’équipe de direction du lycée</w:t>
            </w:r>
          </w:p>
        </w:tc>
        <w:tc>
          <w:tcPr>
            <w:tcW w:w="2431" w:type="dxa"/>
          </w:tcPr>
          <w:p w14:paraId="1F9FD665" w14:textId="6DB6EA9C" w:rsidR="0025368A" w:rsidRPr="003F4636" w:rsidRDefault="00D80F06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Professeurs</w:t>
            </w:r>
          </w:p>
          <w:p w14:paraId="1A7F71C3" w14:textId="3323566A" w:rsidR="00D80F06" w:rsidRPr="003F4636" w:rsidRDefault="00D80F06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Direction</w:t>
            </w:r>
          </w:p>
        </w:tc>
        <w:tc>
          <w:tcPr>
            <w:tcW w:w="2969" w:type="dxa"/>
          </w:tcPr>
          <w:p w14:paraId="263BF9C4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1195D1" w14:textId="3E68A7D9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5368A" w:rsidRPr="003F4636" w14:paraId="4A08F0AB" w14:textId="77777777" w:rsidTr="003F4636">
        <w:tc>
          <w:tcPr>
            <w:tcW w:w="1404" w:type="dxa"/>
          </w:tcPr>
          <w:p w14:paraId="17D1B216" w14:textId="379F5F88" w:rsidR="0025368A" w:rsidRPr="003F4636" w:rsidRDefault="00213367" w:rsidP="00780B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Décembre 2023</w:t>
            </w:r>
          </w:p>
          <w:p w14:paraId="22754B28" w14:textId="77777777" w:rsidR="0025368A" w:rsidRPr="003F4636" w:rsidRDefault="0025368A" w:rsidP="002133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4" w:type="dxa"/>
          </w:tcPr>
          <w:p w14:paraId="53308618" w14:textId="569DC7E2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Présentation du projet</w:t>
            </w:r>
            <w:r w:rsidR="00213367" w:rsidRPr="003F4636">
              <w:rPr>
                <w:rFonts w:ascii="Arial" w:hAnsi="Arial" w:cs="Arial"/>
                <w:sz w:val="24"/>
                <w:szCs w:val="24"/>
              </w:rPr>
              <w:t xml:space="preserve"> aux élèves :</w:t>
            </w:r>
          </w:p>
          <w:p w14:paraId="079536F7" w14:textId="77777777" w:rsidR="0025368A" w:rsidRPr="003F4636" w:rsidRDefault="0025368A" w:rsidP="0089653D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Objectifs</w:t>
            </w:r>
          </w:p>
          <w:p w14:paraId="026A58F5" w14:textId="77777777" w:rsidR="0025368A" w:rsidRPr="003F4636" w:rsidRDefault="0025368A" w:rsidP="0089653D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Attentes</w:t>
            </w:r>
          </w:p>
          <w:p w14:paraId="61854305" w14:textId="66AD56DB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Création des groupes</w:t>
            </w:r>
          </w:p>
        </w:tc>
        <w:tc>
          <w:tcPr>
            <w:tcW w:w="2431" w:type="dxa"/>
          </w:tcPr>
          <w:p w14:paraId="50690EC7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CFD0D3" w14:textId="311FD4DF" w:rsidR="0025368A" w:rsidRPr="003F4636" w:rsidRDefault="00D80F06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Professeurs</w:t>
            </w:r>
          </w:p>
          <w:p w14:paraId="4C8B2065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Elèves</w:t>
            </w:r>
          </w:p>
        </w:tc>
        <w:tc>
          <w:tcPr>
            <w:tcW w:w="2969" w:type="dxa"/>
          </w:tcPr>
          <w:p w14:paraId="10669258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368A" w:rsidRPr="003F4636" w14:paraId="3721E12E" w14:textId="77777777" w:rsidTr="003F4636">
        <w:tc>
          <w:tcPr>
            <w:tcW w:w="1404" w:type="dxa"/>
          </w:tcPr>
          <w:p w14:paraId="54059A86" w14:textId="47319BB6" w:rsidR="0025368A" w:rsidRPr="003F4636" w:rsidRDefault="00D80F06" w:rsidP="008965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Janvier</w:t>
            </w:r>
          </w:p>
          <w:p w14:paraId="7605EEAD" w14:textId="77777777" w:rsidR="0025368A" w:rsidRPr="003F4636" w:rsidRDefault="0025368A" w:rsidP="008965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2024</w:t>
            </w:r>
          </w:p>
          <w:p w14:paraId="5CA2678B" w14:textId="05EB483E" w:rsidR="0025368A" w:rsidRPr="003F4636" w:rsidRDefault="0025368A" w:rsidP="008965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4" w:type="dxa"/>
          </w:tcPr>
          <w:p w14:paraId="057A7219" w14:textId="77777777" w:rsidR="00D80F06" w:rsidRPr="003F4636" w:rsidRDefault="00D80F06" w:rsidP="00D80F06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 xml:space="preserve">Atelier lecture en classe. </w:t>
            </w:r>
          </w:p>
          <w:p w14:paraId="5D6B33B5" w14:textId="42B2F6A8" w:rsidR="0025368A" w:rsidRPr="003F4636" w:rsidRDefault="00D80F06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Chaque élève doit lire la bande dessinée qui lui est attribuée et réaliser une fiche de lecture</w:t>
            </w:r>
          </w:p>
          <w:p w14:paraId="74AB9C63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Présenter l’organisation de la soirée BD/VINS</w:t>
            </w:r>
          </w:p>
          <w:p w14:paraId="47E031BA" w14:textId="38C39835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Analyse des vins sélectionnés par groupe</w:t>
            </w:r>
          </w:p>
        </w:tc>
        <w:tc>
          <w:tcPr>
            <w:tcW w:w="2431" w:type="dxa"/>
          </w:tcPr>
          <w:p w14:paraId="7EE099BD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B16C16" w14:textId="77777777" w:rsidR="00D80F06" w:rsidRPr="003F4636" w:rsidRDefault="00D80F06" w:rsidP="008965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76DA74" w14:textId="4E1C8D28" w:rsidR="0025368A" w:rsidRPr="003F4636" w:rsidRDefault="00D80F06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Professeurs</w:t>
            </w:r>
          </w:p>
          <w:p w14:paraId="2FA7521C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Elèves</w:t>
            </w:r>
          </w:p>
        </w:tc>
        <w:tc>
          <w:tcPr>
            <w:tcW w:w="2969" w:type="dxa"/>
          </w:tcPr>
          <w:p w14:paraId="4105B7F7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3A069A" w14:textId="77777777" w:rsidR="00D80F06" w:rsidRPr="003F4636" w:rsidRDefault="00D80F06" w:rsidP="008965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6F56A0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Vins fournis par le lycée</w:t>
            </w:r>
          </w:p>
          <w:p w14:paraId="315AEE13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6C205A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368A" w:rsidRPr="003F4636" w14:paraId="2E9F2FF3" w14:textId="77777777" w:rsidTr="003F4636">
        <w:tc>
          <w:tcPr>
            <w:tcW w:w="1404" w:type="dxa"/>
          </w:tcPr>
          <w:p w14:paraId="29C87C4D" w14:textId="3551AF2E" w:rsidR="0025368A" w:rsidRPr="003F4636" w:rsidRDefault="00780B0F" w:rsidP="008965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 w:rsidR="0025368A" w:rsidRPr="003F4636">
              <w:rPr>
                <w:rFonts w:ascii="Arial" w:hAnsi="Arial" w:cs="Arial"/>
                <w:sz w:val="24"/>
                <w:szCs w:val="24"/>
              </w:rPr>
              <w:t xml:space="preserve">anvier  </w:t>
            </w:r>
          </w:p>
          <w:p w14:paraId="6567CA7C" w14:textId="2882B0C1" w:rsidR="0025368A" w:rsidRPr="003F4636" w:rsidRDefault="0025368A" w:rsidP="003F46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4524" w:type="dxa"/>
          </w:tcPr>
          <w:p w14:paraId="61867F9A" w14:textId="68F09740" w:rsidR="0025368A" w:rsidRPr="003F4636" w:rsidRDefault="00D80F06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Analyse des vins sélectionnés par groupe</w:t>
            </w:r>
          </w:p>
        </w:tc>
        <w:tc>
          <w:tcPr>
            <w:tcW w:w="2431" w:type="dxa"/>
          </w:tcPr>
          <w:p w14:paraId="70FF3591" w14:textId="09B6F969" w:rsidR="00D80F06" w:rsidRPr="003F4636" w:rsidRDefault="00D80F06" w:rsidP="00D80F06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Professeurs</w:t>
            </w:r>
          </w:p>
          <w:p w14:paraId="58056A3A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Elèves</w:t>
            </w:r>
          </w:p>
        </w:tc>
        <w:tc>
          <w:tcPr>
            <w:tcW w:w="2969" w:type="dxa"/>
          </w:tcPr>
          <w:p w14:paraId="0E780D34" w14:textId="4EC9A318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Bandes dessinées prêtées par le librair</w:t>
            </w:r>
            <w:r w:rsidR="003F4636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25368A" w:rsidRPr="003F4636" w14:paraId="14D8487B" w14:textId="77777777" w:rsidTr="003F4636">
        <w:tc>
          <w:tcPr>
            <w:tcW w:w="1404" w:type="dxa"/>
          </w:tcPr>
          <w:p w14:paraId="6681BC5C" w14:textId="6F7A7C24" w:rsidR="0025368A" w:rsidRPr="003F4636" w:rsidRDefault="00D80F06" w:rsidP="00780B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F</w:t>
            </w:r>
            <w:r w:rsidR="0025368A" w:rsidRPr="003F4636">
              <w:rPr>
                <w:rFonts w:ascii="Arial" w:hAnsi="Arial" w:cs="Arial"/>
                <w:sz w:val="24"/>
                <w:szCs w:val="24"/>
              </w:rPr>
              <w:t>évrier</w:t>
            </w:r>
          </w:p>
          <w:p w14:paraId="1A240AFD" w14:textId="77777777" w:rsidR="0025368A" w:rsidRPr="003F4636" w:rsidRDefault="0025368A" w:rsidP="008965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4524" w:type="dxa"/>
          </w:tcPr>
          <w:p w14:paraId="1771EB07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Hlk158891825"/>
            <w:r w:rsidRPr="003F4636">
              <w:rPr>
                <w:rFonts w:ascii="Arial" w:hAnsi="Arial" w:cs="Arial"/>
                <w:sz w:val="24"/>
                <w:szCs w:val="24"/>
              </w:rPr>
              <w:t>Atelier corrélation intellectuelle entre les livres et les vins.</w:t>
            </w:r>
          </w:p>
          <w:bookmarkEnd w:id="0"/>
          <w:p w14:paraId="08522B03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Les élèves présentent leur proposition de lien entre la BD et le vin. (Par groupe)</w:t>
            </w:r>
          </w:p>
          <w:p w14:paraId="28F2C74F" w14:textId="73DFBA0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 xml:space="preserve">Les élèves affinent leur intervention. (Par groupe)  </w:t>
            </w:r>
          </w:p>
        </w:tc>
        <w:tc>
          <w:tcPr>
            <w:tcW w:w="2431" w:type="dxa"/>
          </w:tcPr>
          <w:p w14:paraId="04D4DF25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813FD1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Libraire M Godard Stéphane</w:t>
            </w:r>
          </w:p>
          <w:p w14:paraId="4942266D" w14:textId="77777777" w:rsidR="00D80F06" w:rsidRPr="003F4636" w:rsidRDefault="00D80F06" w:rsidP="00D80F06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Professeurs</w:t>
            </w:r>
          </w:p>
          <w:p w14:paraId="3B9D3899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Elèves.</w:t>
            </w:r>
          </w:p>
        </w:tc>
        <w:tc>
          <w:tcPr>
            <w:tcW w:w="2969" w:type="dxa"/>
          </w:tcPr>
          <w:p w14:paraId="19911755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38D1DF" w14:textId="571BEEE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25368A" w:rsidRPr="003F4636" w14:paraId="13307C6F" w14:textId="77777777" w:rsidTr="003F4636">
        <w:tc>
          <w:tcPr>
            <w:tcW w:w="1404" w:type="dxa"/>
          </w:tcPr>
          <w:p w14:paraId="0E2E1951" w14:textId="19BA560C" w:rsidR="0025368A" w:rsidRPr="003F4636" w:rsidRDefault="0025368A" w:rsidP="00780B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Février</w:t>
            </w:r>
          </w:p>
          <w:p w14:paraId="198DF8F1" w14:textId="7191726D" w:rsidR="0025368A" w:rsidRPr="003F4636" w:rsidRDefault="00D80F06" w:rsidP="003F46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4524" w:type="dxa"/>
          </w:tcPr>
          <w:p w14:paraId="25A14939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Répétition par groupe de l’intervention du lundi 19 février</w:t>
            </w:r>
          </w:p>
        </w:tc>
        <w:tc>
          <w:tcPr>
            <w:tcW w:w="2431" w:type="dxa"/>
          </w:tcPr>
          <w:p w14:paraId="3782D278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8C559E" w14:textId="77777777" w:rsidR="00D80F06" w:rsidRPr="003F4636" w:rsidRDefault="00D80F06" w:rsidP="00D80F06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Professeurs</w:t>
            </w:r>
          </w:p>
          <w:p w14:paraId="60C6E178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69" w:type="dxa"/>
          </w:tcPr>
          <w:p w14:paraId="48C4ACE2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293058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368A" w:rsidRPr="003F4636" w14:paraId="7C32446D" w14:textId="77777777" w:rsidTr="003F4636">
        <w:tc>
          <w:tcPr>
            <w:tcW w:w="1404" w:type="dxa"/>
          </w:tcPr>
          <w:p w14:paraId="46226758" w14:textId="77777777" w:rsidR="0025368A" w:rsidRPr="003F4636" w:rsidRDefault="0025368A" w:rsidP="008965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0E37D93" w14:textId="77777777" w:rsidR="0025368A" w:rsidRPr="003F4636" w:rsidRDefault="0025368A" w:rsidP="008965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Lundi</w:t>
            </w:r>
          </w:p>
          <w:p w14:paraId="22554BBE" w14:textId="77777777" w:rsidR="0025368A" w:rsidRPr="003F4636" w:rsidRDefault="0025368A" w:rsidP="008965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 xml:space="preserve"> 19 février</w:t>
            </w:r>
          </w:p>
          <w:p w14:paraId="3D477B9C" w14:textId="46E5186C" w:rsidR="0025368A" w:rsidRPr="003F4636" w:rsidRDefault="006C4C01" w:rsidP="008965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(19h00)</w:t>
            </w:r>
          </w:p>
          <w:p w14:paraId="7A5DE35D" w14:textId="77777777" w:rsidR="0025368A" w:rsidRPr="003F4636" w:rsidRDefault="0025368A" w:rsidP="008965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4" w:type="dxa"/>
          </w:tcPr>
          <w:p w14:paraId="7EE862DD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Mise en place de la salle de restaurant</w:t>
            </w:r>
          </w:p>
          <w:p w14:paraId="3425B0B2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 xml:space="preserve">Accueil des clients </w:t>
            </w:r>
          </w:p>
          <w:p w14:paraId="24F8729C" w14:textId="3F5BC385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 xml:space="preserve">Prestation orale </w:t>
            </w:r>
          </w:p>
          <w:p w14:paraId="6A518B42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 xml:space="preserve">Echange avec la clientèle </w:t>
            </w:r>
          </w:p>
          <w:p w14:paraId="555852D8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Rangements</w:t>
            </w:r>
          </w:p>
        </w:tc>
        <w:tc>
          <w:tcPr>
            <w:tcW w:w="2431" w:type="dxa"/>
          </w:tcPr>
          <w:p w14:paraId="6FE1AAA1" w14:textId="77777777" w:rsidR="00D80F06" w:rsidRPr="003F4636" w:rsidRDefault="00D80F06" w:rsidP="008965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CF35D4" w14:textId="6CE031C1" w:rsidR="0025368A" w:rsidRPr="003F4636" w:rsidRDefault="00D80F06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Professeurs</w:t>
            </w:r>
          </w:p>
          <w:p w14:paraId="2650CF4C" w14:textId="77777777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M Godard (Libraire)</w:t>
            </w:r>
          </w:p>
        </w:tc>
        <w:tc>
          <w:tcPr>
            <w:tcW w:w="2969" w:type="dxa"/>
          </w:tcPr>
          <w:p w14:paraId="052D62D1" w14:textId="0D757B53" w:rsidR="0025368A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20 clients par petites tables</w:t>
            </w:r>
          </w:p>
          <w:p w14:paraId="3EE6A6A4" w14:textId="77777777" w:rsidR="00E411DC" w:rsidRPr="003F4636" w:rsidRDefault="00E411DC" w:rsidP="008965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7240F2" w14:textId="3B958162" w:rsidR="0025368A" w:rsidRPr="003F4636" w:rsidRDefault="0025368A" w:rsidP="008965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13AA7F0" w14:textId="77777777" w:rsidR="007368E9" w:rsidRPr="003F4636" w:rsidRDefault="007368E9" w:rsidP="008D1B12">
      <w:pPr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64"/>
        <w:gridCol w:w="5664"/>
      </w:tblGrid>
      <w:tr w:rsidR="007368E9" w:rsidRPr="003F4636" w14:paraId="1DF14AB5" w14:textId="77777777" w:rsidTr="007368E9">
        <w:tc>
          <w:tcPr>
            <w:tcW w:w="5664" w:type="dxa"/>
            <w:shd w:val="clear" w:color="auto" w:fill="E7E6E6" w:themeFill="background2"/>
          </w:tcPr>
          <w:p w14:paraId="051C92A8" w14:textId="14E9056C" w:rsidR="007368E9" w:rsidRPr="003F4636" w:rsidRDefault="007368E9" w:rsidP="007368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Vins sélectionnés</w:t>
            </w:r>
          </w:p>
        </w:tc>
        <w:tc>
          <w:tcPr>
            <w:tcW w:w="5664" w:type="dxa"/>
            <w:shd w:val="clear" w:color="auto" w:fill="E7E6E6" w:themeFill="background2"/>
          </w:tcPr>
          <w:p w14:paraId="3432DA66" w14:textId="6D2E5AE8" w:rsidR="007368E9" w:rsidRPr="003F4636" w:rsidRDefault="007368E9" w:rsidP="007368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Bandes dessinées sélectionnées</w:t>
            </w:r>
          </w:p>
        </w:tc>
      </w:tr>
      <w:tr w:rsidR="007368E9" w:rsidRPr="003F4636" w14:paraId="6A6B307F" w14:textId="77777777" w:rsidTr="007368E9">
        <w:tc>
          <w:tcPr>
            <w:tcW w:w="5664" w:type="dxa"/>
          </w:tcPr>
          <w:p w14:paraId="4CCBB873" w14:textId="2BB193AF" w:rsidR="007368E9" w:rsidRPr="003F4636" w:rsidRDefault="00B673F3" w:rsidP="00B673F3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 xml:space="preserve">Vin de paille </w:t>
            </w:r>
          </w:p>
        </w:tc>
        <w:tc>
          <w:tcPr>
            <w:tcW w:w="5664" w:type="dxa"/>
          </w:tcPr>
          <w:p w14:paraId="3E70048B" w14:textId="20149976" w:rsidR="007368E9" w:rsidRPr="003F4636" w:rsidRDefault="00B673F3" w:rsidP="008D1B12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Un grand bourgogne oublié Tome 2</w:t>
            </w:r>
          </w:p>
        </w:tc>
      </w:tr>
      <w:tr w:rsidR="007368E9" w:rsidRPr="003F4636" w14:paraId="61514D9A" w14:textId="77777777" w:rsidTr="007368E9">
        <w:tc>
          <w:tcPr>
            <w:tcW w:w="5664" w:type="dxa"/>
          </w:tcPr>
          <w:p w14:paraId="2D305679" w14:textId="0E0DFE99" w:rsidR="007368E9" w:rsidRPr="003F4636" w:rsidRDefault="00B673F3" w:rsidP="00B673F3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 xml:space="preserve">Vin nature domaine de la charmeresse (Faye </w:t>
            </w:r>
            <w:r w:rsidR="00D80F06" w:rsidRPr="003F4636">
              <w:rPr>
                <w:rFonts w:ascii="Arial" w:hAnsi="Arial" w:cs="Arial"/>
                <w:sz w:val="24"/>
                <w:szCs w:val="24"/>
              </w:rPr>
              <w:t>d’Anjou) voisin de Richard Leroy</w:t>
            </w:r>
          </w:p>
        </w:tc>
        <w:tc>
          <w:tcPr>
            <w:tcW w:w="5664" w:type="dxa"/>
          </w:tcPr>
          <w:p w14:paraId="32722DBC" w14:textId="269DAAE1" w:rsidR="007368E9" w:rsidRPr="003F4636" w:rsidRDefault="00B673F3" w:rsidP="008D1B12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Les ignorants</w:t>
            </w:r>
          </w:p>
        </w:tc>
      </w:tr>
      <w:tr w:rsidR="007368E9" w:rsidRPr="003F4636" w14:paraId="592F1FD6" w14:textId="77777777" w:rsidTr="007368E9">
        <w:tc>
          <w:tcPr>
            <w:tcW w:w="5664" w:type="dxa"/>
          </w:tcPr>
          <w:p w14:paraId="071AF1A7" w14:textId="467DE58E" w:rsidR="007368E9" w:rsidRPr="003F4636" w:rsidRDefault="00B673F3" w:rsidP="00B673F3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 xml:space="preserve">Vin </w:t>
            </w:r>
            <w:r w:rsidR="00D80F06" w:rsidRPr="003F4636">
              <w:rPr>
                <w:rFonts w:ascii="Arial" w:hAnsi="Arial" w:cs="Arial"/>
                <w:sz w:val="24"/>
                <w:szCs w:val="24"/>
              </w:rPr>
              <w:t>Rouge Nature (avec encépagements identique aux graves</w:t>
            </w:r>
          </w:p>
        </w:tc>
        <w:tc>
          <w:tcPr>
            <w:tcW w:w="5664" w:type="dxa"/>
          </w:tcPr>
          <w:p w14:paraId="2FB54BF1" w14:textId="55C3B794" w:rsidR="007368E9" w:rsidRPr="003F4636" w:rsidRDefault="00B673F3" w:rsidP="008D1B12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Liber Pater</w:t>
            </w:r>
          </w:p>
        </w:tc>
      </w:tr>
      <w:tr w:rsidR="007368E9" w:rsidRPr="003F4636" w14:paraId="1A491E86" w14:textId="77777777" w:rsidTr="007368E9">
        <w:tc>
          <w:tcPr>
            <w:tcW w:w="5664" w:type="dxa"/>
          </w:tcPr>
          <w:p w14:paraId="7FE532EC" w14:textId="700ADC47" w:rsidR="007368E9" w:rsidRPr="003F4636" w:rsidRDefault="00B673F3" w:rsidP="00B673F3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Beaune</w:t>
            </w:r>
            <w:r w:rsidR="00D80F06" w:rsidRPr="003F4636">
              <w:rPr>
                <w:rFonts w:ascii="Arial" w:hAnsi="Arial" w:cs="Arial"/>
                <w:sz w:val="24"/>
                <w:szCs w:val="24"/>
              </w:rPr>
              <w:t xml:space="preserve"> 2014 des lycées viticoles (partenaires) </w:t>
            </w:r>
          </w:p>
        </w:tc>
        <w:tc>
          <w:tcPr>
            <w:tcW w:w="5664" w:type="dxa"/>
          </w:tcPr>
          <w:p w14:paraId="16DF944D" w14:textId="05FCD413" w:rsidR="007368E9" w:rsidRPr="003F4636" w:rsidRDefault="00B673F3" w:rsidP="008D1B12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Un grand bourgogne oublié tome 1</w:t>
            </w:r>
          </w:p>
        </w:tc>
      </w:tr>
      <w:tr w:rsidR="007368E9" w:rsidRPr="003F4636" w14:paraId="782EA985" w14:textId="77777777" w:rsidTr="007368E9">
        <w:tc>
          <w:tcPr>
            <w:tcW w:w="5664" w:type="dxa"/>
          </w:tcPr>
          <w:p w14:paraId="0224B846" w14:textId="3FE1B68C" w:rsidR="007368E9" w:rsidRPr="003F4636" w:rsidRDefault="00B673F3" w:rsidP="00B673F3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Montagne Saint-Emilion (Bordelais)</w:t>
            </w:r>
          </w:p>
        </w:tc>
        <w:tc>
          <w:tcPr>
            <w:tcW w:w="5664" w:type="dxa"/>
          </w:tcPr>
          <w:p w14:paraId="55BE14BE" w14:textId="36A9C9FA" w:rsidR="007368E9" w:rsidRPr="003F4636" w:rsidRDefault="00B673F3" w:rsidP="008D1B12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Château Bordeaux</w:t>
            </w:r>
          </w:p>
        </w:tc>
      </w:tr>
      <w:tr w:rsidR="007368E9" w:rsidRPr="003F4636" w14:paraId="3CCA9495" w14:textId="77777777" w:rsidTr="007368E9">
        <w:tc>
          <w:tcPr>
            <w:tcW w:w="5664" w:type="dxa"/>
          </w:tcPr>
          <w:p w14:paraId="312A44C2" w14:textId="51F7B02F" w:rsidR="007368E9" w:rsidRPr="003F4636" w:rsidRDefault="00D80F06" w:rsidP="00B673F3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 xml:space="preserve">Madère </w:t>
            </w:r>
            <w:r w:rsidR="00B673F3" w:rsidRPr="003F46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664" w:type="dxa"/>
          </w:tcPr>
          <w:p w14:paraId="3D9CA09E" w14:textId="20504F1A" w:rsidR="007368E9" w:rsidRPr="003F4636" w:rsidRDefault="00B673F3" w:rsidP="008D1B12">
            <w:pPr>
              <w:rPr>
                <w:rFonts w:ascii="Arial" w:hAnsi="Arial" w:cs="Arial"/>
                <w:sz w:val="24"/>
                <w:szCs w:val="24"/>
              </w:rPr>
            </w:pPr>
            <w:r w:rsidRPr="003F4636">
              <w:rPr>
                <w:rFonts w:ascii="Arial" w:hAnsi="Arial" w:cs="Arial"/>
                <w:sz w:val="24"/>
                <w:szCs w:val="24"/>
              </w:rPr>
              <w:t>Un grand Bourgogne oublié tome 3</w:t>
            </w:r>
          </w:p>
        </w:tc>
      </w:tr>
    </w:tbl>
    <w:p w14:paraId="690DDFDE" w14:textId="77777777" w:rsidR="007368E9" w:rsidRPr="003F4636" w:rsidRDefault="007368E9" w:rsidP="008D1B12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4E627EF" w14:textId="77777777" w:rsidR="008F32CA" w:rsidRDefault="008F32CA" w:rsidP="008D1B12">
      <w:pPr>
        <w:rPr>
          <w:rFonts w:ascii="Arial" w:hAnsi="Arial" w:cs="Arial"/>
          <w:sz w:val="24"/>
          <w:szCs w:val="24"/>
        </w:rPr>
      </w:pPr>
    </w:p>
    <w:p w14:paraId="1EA72DED" w14:textId="77777777" w:rsidR="008F32CA" w:rsidRDefault="008F32CA" w:rsidP="008D1B12">
      <w:pPr>
        <w:rPr>
          <w:rFonts w:ascii="Arial" w:hAnsi="Arial" w:cs="Arial"/>
          <w:sz w:val="24"/>
          <w:szCs w:val="24"/>
        </w:rPr>
      </w:pPr>
    </w:p>
    <w:p w14:paraId="38F51368" w14:textId="77777777" w:rsidR="008F32CA" w:rsidRPr="008D1B12" w:rsidRDefault="008F32CA" w:rsidP="008D1B12">
      <w:pPr>
        <w:rPr>
          <w:rFonts w:ascii="Arial" w:hAnsi="Arial" w:cs="Arial"/>
          <w:sz w:val="24"/>
          <w:szCs w:val="24"/>
        </w:rPr>
      </w:pPr>
    </w:p>
    <w:sectPr w:rsidR="008F32CA" w:rsidRPr="008D1B12" w:rsidSect="00D2421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60F52"/>
    <w:multiLevelType w:val="hybridMultilevel"/>
    <w:tmpl w:val="3A9E12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320BD"/>
    <w:multiLevelType w:val="hybridMultilevel"/>
    <w:tmpl w:val="62A2635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CAC5DEF"/>
    <w:multiLevelType w:val="hybridMultilevel"/>
    <w:tmpl w:val="CEE4B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A2C63"/>
    <w:multiLevelType w:val="hybridMultilevel"/>
    <w:tmpl w:val="69BE25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100F9E"/>
    <w:multiLevelType w:val="hybridMultilevel"/>
    <w:tmpl w:val="B42C77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893192"/>
    <w:multiLevelType w:val="hybridMultilevel"/>
    <w:tmpl w:val="F76445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A94688"/>
    <w:multiLevelType w:val="hybridMultilevel"/>
    <w:tmpl w:val="1C8A41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D25005"/>
    <w:multiLevelType w:val="hybridMultilevel"/>
    <w:tmpl w:val="12A229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3A0957"/>
    <w:multiLevelType w:val="hybridMultilevel"/>
    <w:tmpl w:val="4C4EC35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98B1DEC"/>
    <w:multiLevelType w:val="hybridMultilevel"/>
    <w:tmpl w:val="40C2A0E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CF64BA6"/>
    <w:multiLevelType w:val="hybridMultilevel"/>
    <w:tmpl w:val="549A147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43456">
    <w:abstractNumId w:val="7"/>
  </w:num>
  <w:num w:numId="2" w16cid:durableId="537550068">
    <w:abstractNumId w:val="3"/>
  </w:num>
  <w:num w:numId="3" w16cid:durableId="1621063499">
    <w:abstractNumId w:val="2"/>
  </w:num>
  <w:num w:numId="4" w16cid:durableId="2091385457">
    <w:abstractNumId w:val="6"/>
  </w:num>
  <w:num w:numId="5" w16cid:durableId="260528023">
    <w:abstractNumId w:val="10"/>
  </w:num>
  <w:num w:numId="6" w16cid:durableId="997534882">
    <w:abstractNumId w:val="5"/>
  </w:num>
  <w:num w:numId="7" w16cid:durableId="958299657">
    <w:abstractNumId w:val="9"/>
  </w:num>
  <w:num w:numId="8" w16cid:durableId="1561479333">
    <w:abstractNumId w:val="1"/>
  </w:num>
  <w:num w:numId="9" w16cid:durableId="638846290">
    <w:abstractNumId w:val="4"/>
  </w:num>
  <w:num w:numId="10" w16cid:durableId="789473629">
    <w:abstractNumId w:val="8"/>
  </w:num>
  <w:num w:numId="11" w16cid:durableId="588776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5E3"/>
    <w:rsid w:val="00086B45"/>
    <w:rsid w:val="000A2BCD"/>
    <w:rsid w:val="000C0A38"/>
    <w:rsid w:val="000C7A7D"/>
    <w:rsid w:val="00181700"/>
    <w:rsid w:val="001818ED"/>
    <w:rsid w:val="00205BC6"/>
    <w:rsid w:val="002114E6"/>
    <w:rsid w:val="00213367"/>
    <w:rsid w:val="00214996"/>
    <w:rsid w:val="0025368A"/>
    <w:rsid w:val="002642D0"/>
    <w:rsid w:val="002D63F9"/>
    <w:rsid w:val="00337A84"/>
    <w:rsid w:val="003D7DA4"/>
    <w:rsid w:val="003F4636"/>
    <w:rsid w:val="004340F3"/>
    <w:rsid w:val="0050699F"/>
    <w:rsid w:val="005E4AA6"/>
    <w:rsid w:val="005F3762"/>
    <w:rsid w:val="006060AF"/>
    <w:rsid w:val="006075DD"/>
    <w:rsid w:val="00653F7B"/>
    <w:rsid w:val="006B0D01"/>
    <w:rsid w:val="006C4C01"/>
    <w:rsid w:val="0070390C"/>
    <w:rsid w:val="007368E9"/>
    <w:rsid w:val="00780B0F"/>
    <w:rsid w:val="007B0826"/>
    <w:rsid w:val="00832A40"/>
    <w:rsid w:val="00867BBB"/>
    <w:rsid w:val="008849AB"/>
    <w:rsid w:val="008D1B12"/>
    <w:rsid w:val="008F32CA"/>
    <w:rsid w:val="00902D1B"/>
    <w:rsid w:val="00915950"/>
    <w:rsid w:val="00965F5A"/>
    <w:rsid w:val="009B365E"/>
    <w:rsid w:val="00A15E7B"/>
    <w:rsid w:val="00AC2B46"/>
    <w:rsid w:val="00B673F3"/>
    <w:rsid w:val="00B878F8"/>
    <w:rsid w:val="00B97FAF"/>
    <w:rsid w:val="00BD3146"/>
    <w:rsid w:val="00C11083"/>
    <w:rsid w:val="00C46467"/>
    <w:rsid w:val="00C558ED"/>
    <w:rsid w:val="00C83A52"/>
    <w:rsid w:val="00D2421C"/>
    <w:rsid w:val="00D76947"/>
    <w:rsid w:val="00D77FC8"/>
    <w:rsid w:val="00D80F06"/>
    <w:rsid w:val="00D949D6"/>
    <w:rsid w:val="00DD4168"/>
    <w:rsid w:val="00E305E3"/>
    <w:rsid w:val="00E411DC"/>
    <w:rsid w:val="00E86F5B"/>
    <w:rsid w:val="00E91965"/>
    <w:rsid w:val="00F73EC1"/>
    <w:rsid w:val="00F85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C905F"/>
  <w15:chartTrackingRefBased/>
  <w15:docId w15:val="{713D0E13-F6D7-4744-8BD1-C9C64ADBF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5E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paragraph" w:styleId="Titre1">
    <w:name w:val="heading 1"/>
    <w:basedOn w:val="Normal"/>
    <w:next w:val="Normal"/>
    <w:link w:val="Titre1Car"/>
    <w:qFormat/>
    <w:rsid w:val="00E305E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4">
    <w:name w:val="heading 4"/>
    <w:basedOn w:val="Normal"/>
    <w:next w:val="Normal"/>
    <w:link w:val="Titre4Car"/>
    <w:qFormat/>
    <w:rsid w:val="00E305E3"/>
    <w:pPr>
      <w:keepNext/>
      <w:jc w:val="center"/>
      <w:outlineLvl w:val="3"/>
    </w:pPr>
    <w:rPr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E305E3"/>
    <w:rPr>
      <w:rFonts w:ascii="Times New Roman" w:eastAsia="Times New Roman" w:hAnsi="Times New Roman" w:cs="Times New Roman"/>
      <w:b/>
      <w:bCs/>
      <w:kern w:val="0"/>
      <w:sz w:val="24"/>
      <w:szCs w:val="24"/>
      <w:lang w:eastAsia="fr-FR"/>
      <w14:ligatures w14:val="none"/>
    </w:rPr>
  </w:style>
  <w:style w:type="character" w:customStyle="1" w:styleId="Titre1Car">
    <w:name w:val="Titre 1 Car"/>
    <w:basedOn w:val="Policepardfaut"/>
    <w:link w:val="Titre1"/>
    <w:rsid w:val="00E305E3"/>
    <w:rPr>
      <w:rFonts w:ascii="Arial" w:eastAsia="Times New Roman" w:hAnsi="Arial" w:cs="Arial"/>
      <w:b/>
      <w:bCs/>
      <w:kern w:val="32"/>
      <w:sz w:val="32"/>
      <w:szCs w:val="32"/>
      <w:lang w:eastAsia="zh-CN"/>
      <w14:ligatures w14:val="none"/>
    </w:rPr>
  </w:style>
  <w:style w:type="table" w:styleId="Grilledutableau">
    <w:name w:val="Table Grid"/>
    <w:basedOn w:val="TableauNormal"/>
    <w:uiPriority w:val="39"/>
    <w:rsid w:val="00E30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D1B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493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Hubert LEROY</dc:creator>
  <cp:keywords/>
  <dc:description/>
  <cp:lastModifiedBy>Hubert LEROY</cp:lastModifiedBy>
  <cp:revision>22</cp:revision>
  <cp:lastPrinted>2023-12-11T15:02:00Z</cp:lastPrinted>
  <dcterms:created xsi:type="dcterms:W3CDTF">2024-02-15T11:22:00Z</dcterms:created>
  <dcterms:modified xsi:type="dcterms:W3CDTF">2024-02-15T12:20:00Z</dcterms:modified>
</cp:coreProperties>
</file>